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671D" w:rsidRDefault="00BB237E">
      <w:r>
        <w:t>Kaitseväe rasktehnika koolitajate pöördumine Transpordiameti Liiklusteenistuse osakonna poole!</w:t>
      </w:r>
    </w:p>
    <w:p w:rsidR="00BB237E" w:rsidRDefault="00BB237E"/>
    <w:p w:rsidR="00BB237E" w:rsidRDefault="00BB237E"/>
    <w:p w:rsidR="00BB237E" w:rsidRDefault="00BB237E"/>
    <w:p w:rsidR="00BB237E" w:rsidRDefault="00BB237E">
      <w:r>
        <w:t>Lugupeetud Transpodiameti Liiklusteenistuse osakond</w:t>
      </w:r>
    </w:p>
    <w:p w:rsidR="00BB237E" w:rsidRDefault="00BB237E"/>
    <w:p w:rsidR="00BB237E" w:rsidRDefault="00BB237E"/>
    <w:p w:rsidR="00BB237E" w:rsidRDefault="00BB237E">
      <w:r>
        <w:t>Kaitseväe rasketehnika koolitajad pöörduvad teie poole seoses tekkinud probleemiga, mis puudutab ühte konkreetset Tallinna teenindusbüroo eksamineerijat. Sooviksime välja tuua olukorrad, kus eksamineerija tegutsemine riikl</w:t>
      </w:r>
      <w:r w:rsidR="00FF61CF">
        <w:t>ike sõidueksamite hindamisel on</w:t>
      </w:r>
      <w:r>
        <w:t xml:space="preserve"> meie jaoks arusaamatu.</w:t>
      </w:r>
    </w:p>
    <w:p w:rsidR="00BB237E" w:rsidRDefault="00BB237E">
      <w:r>
        <w:t>Oktoobri alguses</w:t>
      </w:r>
      <w:r w:rsidR="00FF61CF">
        <w:t>,</w:t>
      </w:r>
      <w:r>
        <w:t xml:space="preserve"> kui kohtusid EAKL-i juhtatus ning Transpordiameti peadirektor ning Liiklusteenistuse osakonna direktor Joel Jesse, siis olid mõlemad osapooled selgel arusaamisel, et nii koolitajate kui Transpordiameti kõige suurem eesmärk on tagada liiklusohutus ning vältida olukorda, kus liiklusse jõuab juht kellel puuduvad vajalikud teadmised ja oskused.</w:t>
      </w:r>
    </w:p>
    <w:p w:rsidR="00483AB0" w:rsidRDefault="00483AB0">
      <w:r>
        <w:t>Nüüd oleme olukorras, kus kõnealune eksamineerija loob sõidueksami läbiviimisel liiklusohtlike olukordi ning oleme sunnitud sellest teatama ka Transpordiametile. Eksamineerija</w:t>
      </w:r>
      <w:r w:rsidR="00FF61CF">
        <w:t>,</w:t>
      </w:r>
      <w:r>
        <w:t xml:space="preserve"> kellest soovime rääkida on Erki Rahamägi. Antud eksamineerijaga on olnud erinevaid probleeme läbi aastate ja sellele on ka erinevad koolitajad tähelepanu juhtinud, kuid kahjuks on ta jätkuvalt seda tööd tegemas ning ka probleemid jätkuvad.</w:t>
      </w:r>
    </w:p>
    <w:p w:rsidR="00483AB0" w:rsidRDefault="00483AB0">
      <w:r>
        <w:t>Viimaste nädalate jooksul on Erki Rahamägi viinud läbi suurel hulgal sõidueksameid Tapal. Eksamineerija suur fookus on läinud ka eksami väliste asjade hi</w:t>
      </w:r>
      <w:r w:rsidR="00FF61CF">
        <w:t>ndamisele nagu veolubade olemas</w:t>
      </w:r>
      <w:r>
        <w:t xml:space="preserve">olu. Tapal on aastaid kaitseväe rasketehnika sõidueksamid läbiviidud ning eelnevatel aastatel pole kunagi probleemi olnud olukorraga, kus eksamineerijale ei sobi omavalituse poolt väljastatud veoluba, mis on digiallkirjastatult edastatud koolitajatele. Erki Rahamägi kahjuks sellisel kujul luba ei aktsepteerinud ning üks koolitaja pidi kiiruga minema Tapa vallavalitsusse ning printima </w:t>
      </w:r>
      <w:r w:rsidR="0028423A">
        <w:t>loa välja ja võtma sellele templi</w:t>
      </w:r>
      <w:r w:rsidR="00FF61CF">
        <w:t xml:space="preserve"> ja ametniku allkirja</w:t>
      </w:r>
      <w:r w:rsidR="0028423A">
        <w:t>. Aastal 2024 on selline tegevus pigem kummaline ning tekitab olukorra kus Transpordiamet ei usalda kohaliku omavalitust, rääkimata kogu tegevuse mõt</w:t>
      </w:r>
      <w:r w:rsidR="00FF61CF">
        <w:t>t</w:t>
      </w:r>
      <w:r w:rsidR="0028423A">
        <w:t>ekusest ja keskkonna säästlikust käitumisest!</w:t>
      </w:r>
    </w:p>
    <w:p w:rsidR="0028423A" w:rsidRDefault="0028423A">
      <w:r>
        <w:t>Teine oluline küsimus, mis on esile tulnud</w:t>
      </w:r>
      <w:r w:rsidR="00FF61CF">
        <w:t>,</w:t>
      </w:r>
      <w:r>
        <w:t xml:space="preserve"> on eksamisõidukite tegelikud kaalud. Ka see teema on esile kerkinud ainult tänu Erki Rahamäele ning tema soovile raskendada eksami protsessi isikute jaoks, kes peavad sõidueksamit sooritama. Eksamisõidukite ettevalmistamine riiklikuks sõidueksamiks on meie kui koolitajate kohustus. Isik, kes asub sõidueksamit sooritama ei ole vastutav eksami sõiduki tegeliku kaalu või mõne muu detaili osas kuna eksamitel kasutatakse koolitaja sõidukeid! Teisalt on eksamineerija riikliku sõidueksami teostamisel haldusakti läbiviija, seega</w:t>
      </w:r>
      <w:r w:rsidR="00FF61CF">
        <w:t xml:space="preserve"> lasub tal ka kohustus oma väi</w:t>
      </w:r>
      <w:r>
        <w:t>teid tõendada faktidega. Kui näiteks C-kategooria eksamisõiduk on koormatud, siis tuleb seda arvestada ning väga keeruline on eksamineerijal ilma tõendamata väita, et antud sõiduk ei vasta tegelikule kaalule. Meie kui koolitajad oleme sõidukit vastavalt kehtivatele määrustele ettevalmistanud ning need vastavad nõuetele. See on taas üks näide</w:t>
      </w:r>
      <w:r w:rsidR="00FF61CF">
        <w:t>,</w:t>
      </w:r>
      <w:r>
        <w:t xml:space="preserve"> kuidas Erki Rahamägi </w:t>
      </w:r>
      <w:r>
        <w:lastRenderedPageBreak/>
        <w:t>soovib mõjutada riikliku sõidueksami protsessi ning ennem sõidueksami algust mõjutada oma käitumisega eksamineerita</w:t>
      </w:r>
      <w:r w:rsidR="00A529FB">
        <w:t>vaid ennem reaalset sõidueksami algust.</w:t>
      </w:r>
    </w:p>
    <w:p w:rsidR="00A529FB" w:rsidRDefault="00A529FB"/>
    <w:p w:rsidR="00236DCB" w:rsidRDefault="00A529FB">
      <w:r>
        <w:t>Kirja alguses sai ka välja toodud liiklusohutuse aspekt. Siinkohal saame rääkida eksamineerija tegevusest kui liiklusohtlikust käitumisest ning see olukord nõuab Transpordiameti poolset sekkumist ning on ka lihtsasti tõestatav</w:t>
      </w:r>
      <w:r w:rsidR="00FF61CF">
        <w:t>,</w:t>
      </w:r>
      <w:r>
        <w:t xml:space="preserve"> kui vaadata eksamisalvestisi. Eksamineerija Erki Rahamägi anna</w:t>
      </w:r>
      <w:r w:rsidR="00FF61CF">
        <w:t>b</w:t>
      </w:r>
      <w:r>
        <w:t xml:space="preserve"> rasktehnika eksamitel käsklusi, kus soovib, et C-kategooria sõidukiga tehakse tagasipööre asulavälisel teel. Eksamineerija näeb tagasipöörde võimalusena olukorda, kus isik peaks peatuma asulavälisel teel ning tagurdama kõrval olevale teel, et sooritada niinimetatud tagasipööre. Antud tegevuse sellisel kujul nõudmine eksamineerija poolt on ohtlik ning tekitab lisa ohtu liikluses kui asuvälisel teel, kus kiirused on suured ning reageerimise aeg ning nähtavus on piiratud. </w:t>
      </w:r>
      <w:r w:rsidR="00236DCB">
        <w:t>Koolitajatena me ei mõista sellist liiklusohtliku käitumist ning kui suhelda kutseliste rasktehnika juhtidega, siis sellist liikluskäitumist ei kasuta ka kutselised juhid, sest asulavälisel teel mõistavad kõik, et suurematest kiirusest tulenevad ohud on suuremad ning tagurpidi liikumine piirkiiruse alas on ohtlik!</w:t>
      </w:r>
      <w:r w:rsidR="00FF61CF">
        <w:t xml:space="preserve"> Kutselised juhid väldivad igal võimalusel tagasipöördeid maanteedel.</w:t>
      </w:r>
    </w:p>
    <w:p w:rsidR="00A529FB" w:rsidRDefault="00A529FB">
      <w:r>
        <w:t>Kuna antud eksamineerija puhul on tegemist isikuga, kelle taust ei ole olnud rask</w:t>
      </w:r>
      <w:r w:rsidR="00FF61CF">
        <w:t>e</w:t>
      </w:r>
      <w:r>
        <w:t>tehnika juhtimine ja samas puudub tal ka kutselise</w:t>
      </w:r>
      <w:r w:rsidR="00FF61CF">
        <w:t xml:space="preserve"> </w:t>
      </w:r>
      <w:r>
        <w:t>juhi pädevustunnistus, saame väita, et antud eksamineerijal puudub pädevus rasktehnika sõidueksamite hindamiseks.</w:t>
      </w:r>
      <w:r w:rsidR="00236DCB">
        <w:t xml:space="preserve"> Tuginedes eelpool väljatoodud probleemidele saame ka öelda, et eksamineerija Erki Rahamägi sõidueksamite läbiviimise protsess sisaldab ka palju ebavajaliku, mis mõjutab otseselt sõidueksamite tulemusi. Antud tegevuste tulemused kajastuvad ka eksamineerijate sõidueksamite läbivusprotsentides, mis Erki Rahamäe puhul on oluliselt madalamad kui teistel ning see vajab Transpordiameti poolset tähelepanu ja sekkumist. Probleemid antud eksamineerijaga on olnud läbi aastate ning kahjuks oodatud positiivset muutust pole toimunud, mistõttu peame nõudma, et eksamineerija Erki Rahamägi ei viiks enam läbi rasktehnika riiklik</w:t>
      </w:r>
      <w:r w:rsidR="00FF61CF">
        <w:t>k</w:t>
      </w:r>
      <w:r w:rsidR="00236DCB">
        <w:t>e sõidueksamid!</w:t>
      </w:r>
    </w:p>
    <w:p w:rsidR="00236DCB" w:rsidRDefault="00236DCB"/>
    <w:p w:rsidR="00236DCB" w:rsidRDefault="00236DCB"/>
    <w:p w:rsidR="00236DCB" w:rsidRDefault="00236DCB">
      <w:r>
        <w:t xml:space="preserve">Allakirjutanud                                                                                                                    </w:t>
      </w:r>
      <w:r w:rsidR="00FF61CF">
        <w:t xml:space="preserve">                              21</w:t>
      </w:r>
      <w:r>
        <w:t>.10.2024</w:t>
      </w:r>
    </w:p>
    <w:p w:rsidR="00236DCB" w:rsidRDefault="00236DCB"/>
    <w:p w:rsidR="00236DCB" w:rsidRDefault="00236DCB">
      <w:r>
        <w:t>Tapa Autokool</w:t>
      </w:r>
    </w:p>
    <w:p w:rsidR="00236DCB" w:rsidRDefault="00236DCB">
      <w:r>
        <w:t>Ametikoolitus Oü</w:t>
      </w:r>
    </w:p>
    <w:p w:rsidR="00236DCB" w:rsidRDefault="00236DCB">
      <w:r>
        <w:t>Viljandi Autom MTÜ</w:t>
      </w:r>
    </w:p>
    <w:p w:rsidR="00236DCB" w:rsidRDefault="00236DCB">
      <w:r>
        <w:t>Aide Autokool</w:t>
      </w:r>
    </w:p>
    <w:p w:rsidR="00A529FB" w:rsidRDefault="00A529FB"/>
    <w:p w:rsidR="00BB237E" w:rsidRDefault="00BB237E"/>
    <w:p w:rsidR="00BB237E" w:rsidRDefault="00BB237E"/>
    <w:p w:rsidR="00BB237E" w:rsidRDefault="00BB237E"/>
    <w:p w:rsidR="00BB237E" w:rsidRDefault="00BB237E"/>
    <w:sectPr w:rsidR="00BB237E" w:rsidSect="00B101A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B237E"/>
    <w:rsid w:val="0021671D"/>
    <w:rsid w:val="00236DCB"/>
    <w:rsid w:val="0028423A"/>
    <w:rsid w:val="002F6511"/>
    <w:rsid w:val="00483AB0"/>
    <w:rsid w:val="005009D9"/>
    <w:rsid w:val="00A529FB"/>
    <w:rsid w:val="00B101AD"/>
    <w:rsid w:val="00BB237E"/>
    <w:rsid w:val="00F83EF7"/>
    <w:rsid w:val="00FF61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t-E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01AD"/>
  </w:style>
  <w:style w:type="paragraph" w:styleId="Heading1">
    <w:name w:val="heading 1"/>
    <w:basedOn w:val="Normal"/>
    <w:next w:val="Normal"/>
    <w:link w:val="Heading1Char"/>
    <w:uiPriority w:val="9"/>
    <w:qFormat/>
    <w:rsid w:val="00BB237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237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237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237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237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237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237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237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237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37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237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237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237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237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237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237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237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237E"/>
    <w:rPr>
      <w:rFonts w:eastAsiaTheme="majorEastAsia" w:cstheme="majorBidi"/>
      <w:color w:val="272727" w:themeColor="text1" w:themeTint="D8"/>
    </w:rPr>
  </w:style>
  <w:style w:type="paragraph" w:styleId="Title">
    <w:name w:val="Title"/>
    <w:basedOn w:val="Normal"/>
    <w:next w:val="Normal"/>
    <w:link w:val="TitleChar"/>
    <w:uiPriority w:val="10"/>
    <w:qFormat/>
    <w:rsid w:val="00BB237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237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237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237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237E"/>
    <w:pPr>
      <w:spacing w:before="160"/>
      <w:jc w:val="center"/>
    </w:pPr>
    <w:rPr>
      <w:i/>
      <w:iCs/>
      <w:color w:val="404040" w:themeColor="text1" w:themeTint="BF"/>
    </w:rPr>
  </w:style>
  <w:style w:type="character" w:customStyle="1" w:styleId="QuoteChar">
    <w:name w:val="Quote Char"/>
    <w:basedOn w:val="DefaultParagraphFont"/>
    <w:link w:val="Quote"/>
    <w:uiPriority w:val="29"/>
    <w:rsid w:val="00BB237E"/>
    <w:rPr>
      <w:i/>
      <w:iCs/>
      <w:color w:val="404040" w:themeColor="text1" w:themeTint="BF"/>
    </w:rPr>
  </w:style>
  <w:style w:type="paragraph" w:styleId="ListParagraph">
    <w:name w:val="List Paragraph"/>
    <w:basedOn w:val="Normal"/>
    <w:uiPriority w:val="34"/>
    <w:qFormat/>
    <w:rsid w:val="00BB237E"/>
    <w:pPr>
      <w:ind w:left="720"/>
      <w:contextualSpacing/>
    </w:pPr>
  </w:style>
  <w:style w:type="character" w:styleId="IntenseEmphasis">
    <w:name w:val="Intense Emphasis"/>
    <w:basedOn w:val="DefaultParagraphFont"/>
    <w:uiPriority w:val="21"/>
    <w:qFormat/>
    <w:rsid w:val="00BB237E"/>
    <w:rPr>
      <w:i/>
      <w:iCs/>
      <w:color w:val="0F4761" w:themeColor="accent1" w:themeShade="BF"/>
    </w:rPr>
  </w:style>
  <w:style w:type="paragraph" w:styleId="IntenseQuote">
    <w:name w:val="Intense Quote"/>
    <w:basedOn w:val="Normal"/>
    <w:next w:val="Normal"/>
    <w:link w:val="IntenseQuoteChar"/>
    <w:uiPriority w:val="30"/>
    <w:qFormat/>
    <w:rsid w:val="00BB237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237E"/>
    <w:rPr>
      <w:i/>
      <w:iCs/>
      <w:color w:val="0F4761" w:themeColor="accent1" w:themeShade="BF"/>
    </w:rPr>
  </w:style>
  <w:style w:type="character" w:styleId="IntenseReference">
    <w:name w:val="Intense Reference"/>
    <w:basedOn w:val="DefaultParagraphFont"/>
    <w:uiPriority w:val="32"/>
    <w:qFormat/>
    <w:rsid w:val="00BB237E"/>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809</Words>
  <Characters>4617</Characters>
  <Application>Microsoft Office Word</Application>
  <DocSecurity>0</DocSecurity>
  <Lines>38</Lines>
  <Paragraphs>10</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5416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Kyllikki Hütti</dc:creator>
  <cp:keywords/>
  <dc:description/>
  <cp:lastModifiedBy>Neeme Külmallik</cp:lastModifiedBy>
  <cp:revision>3</cp:revision>
  <dcterms:created xsi:type="dcterms:W3CDTF">2024-10-10T10:48:00Z</dcterms:created>
  <dcterms:modified xsi:type="dcterms:W3CDTF">2024-10-21T14:46:00Z</dcterms:modified>
</cp:coreProperties>
</file>